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AF0B3F" w:rsidRDefault="000E6DEA" w:rsidP="00980C4C">
      <w:pPr>
        <w:spacing w:after="0" w:line="240" w:lineRule="auto"/>
        <w:rPr>
          <w:rFonts w:cstheme="minorHAnsi"/>
          <w:sz w:val="24"/>
          <w:szCs w:val="24"/>
        </w:rPr>
      </w:pPr>
    </w:p>
    <w:p w14:paraId="2A18755C" w14:textId="64A02E19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>Uchwała Nr</w:t>
      </w:r>
      <w:r w:rsidR="00F36E59" w:rsidRPr="00AF0B3F">
        <w:rPr>
          <w:rFonts w:eastAsia="Times New Roman" w:cstheme="minorHAnsi"/>
          <w:b/>
          <w:sz w:val="24"/>
          <w:szCs w:val="24"/>
        </w:rPr>
        <w:t xml:space="preserve"> </w:t>
      </w:r>
      <w:r w:rsidR="003B11C5" w:rsidRPr="00AF0B3F">
        <w:rPr>
          <w:rFonts w:eastAsia="Times New Roman" w:cstheme="minorHAnsi"/>
          <w:b/>
          <w:sz w:val="24"/>
          <w:szCs w:val="24"/>
        </w:rPr>
        <w:t>2</w:t>
      </w:r>
      <w:r w:rsidR="00D32850">
        <w:rPr>
          <w:rFonts w:eastAsia="Times New Roman" w:cstheme="minorHAnsi"/>
          <w:b/>
          <w:sz w:val="24"/>
          <w:szCs w:val="24"/>
        </w:rPr>
        <w:t>4</w:t>
      </w:r>
      <w:r w:rsidR="00794190" w:rsidRPr="00AF0B3F">
        <w:rPr>
          <w:rFonts w:eastAsia="Times New Roman" w:cstheme="minorHAnsi"/>
          <w:b/>
          <w:sz w:val="24"/>
          <w:szCs w:val="24"/>
        </w:rPr>
        <w:t>/2023</w:t>
      </w:r>
    </w:p>
    <w:p w14:paraId="075B1CB2" w14:textId="77777777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 xml:space="preserve">Rady Nadzorczej </w:t>
      </w:r>
    </w:p>
    <w:p w14:paraId="4D689D13" w14:textId="77777777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>Leśnego Parku Kultury i Wypoczynku „</w:t>
      </w:r>
      <w:proofErr w:type="spellStart"/>
      <w:r w:rsidRPr="00AF0B3F">
        <w:rPr>
          <w:rFonts w:eastAsia="Times New Roman" w:cstheme="minorHAnsi"/>
          <w:b/>
          <w:sz w:val="24"/>
          <w:szCs w:val="24"/>
        </w:rPr>
        <w:t>Myślęcinek</w:t>
      </w:r>
      <w:proofErr w:type="spellEnd"/>
      <w:r w:rsidRPr="00AF0B3F">
        <w:rPr>
          <w:rFonts w:eastAsia="Times New Roman" w:cstheme="minorHAnsi"/>
          <w:b/>
          <w:sz w:val="24"/>
          <w:szCs w:val="24"/>
        </w:rPr>
        <w:t xml:space="preserve">” Spółka z o. o. w Bydgoszczy </w:t>
      </w:r>
    </w:p>
    <w:p w14:paraId="415EB586" w14:textId="5ED33264" w:rsidR="007C4116" w:rsidRPr="00AF0B3F" w:rsidRDefault="007C4116" w:rsidP="00980C4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 xml:space="preserve">z dnia </w:t>
      </w:r>
      <w:r w:rsidR="00857416">
        <w:rPr>
          <w:rFonts w:eastAsia="Times New Roman" w:cstheme="minorHAnsi"/>
          <w:b/>
          <w:sz w:val="24"/>
          <w:szCs w:val="24"/>
        </w:rPr>
        <w:t>29</w:t>
      </w:r>
      <w:r w:rsidR="00D32850">
        <w:rPr>
          <w:rFonts w:eastAsia="Times New Roman" w:cstheme="minorHAnsi"/>
          <w:b/>
          <w:sz w:val="24"/>
          <w:szCs w:val="24"/>
        </w:rPr>
        <w:t xml:space="preserve"> września 2023 r.</w:t>
      </w:r>
    </w:p>
    <w:p w14:paraId="5AA629CD" w14:textId="77777777" w:rsidR="00980C4C" w:rsidRPr="00AF0B3F" w:rsidRDefault="00980C4C" w:rsidP="00980C4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7F2BFF2" w14:textId="4B65B0F2" w:rsidR="000E6DEA" w:rsidRPr="00AF0B3F" w:rsidRDefault="00575602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B3F">
        <w:rPr>
          <w:rFonts w:cstheme="minorHAnsi"/>
          <w:b/>
          <w:bCs/>
          <w:sz w:val="24"/>
          <w:szCs w:val="24"/>
        </w:rPr>
        <w:t xml:space="preserve">        </w:t>
      </w:r>
      <w:r w:rsidR="000E6DEA" w:rsidRPr="00AF0B3F">
        <w:rPr>
          <w:rFonts w:cstheme="minorHAnsi"/>
          <w:b/>
          <w:bCs/>
          <w:sz w:val="24"/>
          <w:szCs w:val="24"/>
        </w:rPr>
        <w:t>w sprawie</w:t>
      </w:r>
      <w:r w:rsidRPr="00AF0B3F">
        <w:rPr>
          <w:rFonts w:cstheme="minorHAnsi"/>
          <w:b/>
          <w:bCs/>
          <w:sz w:val="24"/>
          <w:szCs w:val="24"/>
        </w:rPr>
        <w:t xml:space="preserve"> </w:t>
      </w:r>
      <w:r w:rsidR="00D32850">
        <w:rPr>
          <w:rFonts w:cstheme="minorHAnsi"/>
          <w:b/>
          <w:bCs/>
          <w:sz w:val="24"/>
          <w:szCs w:val="24"/>
        </w:rPr>
        <w:t>wyboru biegłego rewidenta przeprowadzającego</w:t>
      </w:r>
      <w:r w:rsidR="00D32850" w:rsidRPr="00D32850">
        <w:rPr>
          <w:rFonts w:cstheme="minorHAnsi"/>
          <w:b/>
          <w:bCs/>
          <w:sz w:val="24"/>
          <w:szCs w:val="24"/>
        </w:rPr>
        <w:t xml:space="preserve"> badanie  w latach 2023-2024</w:t>
      </w:r>
    </w:p>
    <w:p w14:paraId="60E3EEC7" w14:textId="77777777" w:rsidR="00980C4C" w:rsidRPr="00AF0B3F" w:rsidRDefault="00980C4C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0C1421" w14:textId="621DE434" w:rsidR="00776D5C" w:rsidRPr="00AF0B3F" w:rsidRDefault="00575602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 xml:space="preserve">          </w:t>
      </w:r>
      <w:r w:rsidR="00776D5C" w:rsidRPr="00AF0B3F">
        <w:rPr>
          <w:rFonts w:cstheme="minorHAnsi"/>
          <w:sz w:val="24"/>
          <w:szCs w:val="24"/>
        </w:rPr>
        <w:t>Na podstawie art. 21</w:t>
      </w:r>
      <w:r w:rsidRPr="00AF0B3F">
        <w:rPr>
          <w:rFonts w:cstheme="minorHAnsi"/>
          <w:sz w:val="24"/>
          <w:szCs w:val="24"/>
        </w:rPr>
        <w:t>9 § 1</w:t>
      </w:r>
      <w:r w:rsidR="00776D5C" w:rsidRPr="00AF0B3F">
        <w:rPr>
          <w:rFonts w:cstheme="minorHAnsi"/>
          <w:sz w:val="24"/>
          <w:szCs w:val="24"/>
        </w:rPr>
        <w:t xml:space="preserve"> ustawy </w:t>
      </w:r>
      <w:r w:rsidRPr="00AF0B3F">
        <w:rPr>
          <w:rFonts w:cstheme="minorHAnsi"/>
          <w:sz w:val="24"/>
          <w:szCs w:val="24"/>
        </w:rPr>
        <w:t xml:space="preserve">z dnia 15 września 2000 r. </w:t>
      </w:r>
      <w:r w:rsidR="00776D5C" w:rsidRPr="00AF0B3F">
        <w:rPr>
          <w:rFonts w:cstheme="minorHAnsi"/>
          <w:sz w:val="24"/>
          <w:szCs w:val="24"/>
        </w:rPr>
        <w:t>Kodeks spółek handlowych (</w:t>
      </w:r>
      <w:r w:rsidR="003646AF" w:rsidRPr="00AF0B3F">
        <w:rPr>
          <w:rFonts w:cstheme="minorHAnsi"/>
          <w:sz w:val="24"/>
          <w:szCs w:val="24"/>
        </w:rPr>
        <w:t>Dz.U.</w:t>
      </w:r>
      <w:r w:rsidRPr="00AF0B3F">
        <w:rPr>
          <w:rFonts w:cstheme="minorHAnsi"/>
          <w:sz w:val="24"/>
          <w:szCs w:val="24"/>
        </w:rPr>
        <w:t xml:space="preserve"> z 2022 r., poz.1467</w:t>
      </w:r>
      <w:r w:rsidR="00776D5C" w:rsidRPr="00AF0B3F">
        <w:rPr>
          <w:rFonts w:cstheme="minorHAnsi"/>
          <w:sz w:val="24"/>
          <w:szCs w:val="24"/>
        </w:rPr>
        <w:t xml:space="preserve"> )</w:t>
      </w:r>
      <w:r w:rsidR="00647F4F" w:rsidRPr="00AF0B3F">
        <w:rPr>
          <w:rFonts w:cstheme="minorHAnsi"/>
          <w:sz w:val="24"/>
          <w:szCs w:val="24"/>
        </w:rPr>
        <w:t xml:space="preserve"> w zw. z </w:t>
      </w:r>
      <w:r w:rsidR="0064359D" w:rsidRPr="00AF0B3F">
        <w:rPr>
          <w:rFonts w:cstheme="minorHAnsi"/>
          <w:sz w:val="24"/>
          <w:szCs w:val="24"/>
        </w:rPr>
        <w:t>w zw. z § 16  pkt</w:t>
      </w:r>
      <w:r w:rsidR="00D32850">
        <w:rPr>
          <w:rFonts w:cstheme="minorHAnsi"/>
          <w:sz w:val="24"/>
          <w:szCs w:val="24"/>
        </w:rPr>
        <w:t xml:space="preserve"> 12</w:t>
      </w:r>
      <w:r w:rsidR="0064359D" w:rsidRPr="00AF0B3F">
        <w:rPr>
          <w:rFonts w:cstheme="minorHAnsi"/>
          <w:sz w:val="24"/>
          <w:szCs w:val="24"/>
        </w:rPr>
        <w:t xml:space="preserve"> aktu przekształcenia z 29 czerwca 1992 r. (akt notarialny rep. A nr 3982/1992 ze zm</w:t>
      </w:r>
      <w:r w:rsidR="00D32850">
        <w:rPr>
          <w:rFonts w:cstheme="minorHAnsi"/>
          <w:sz w:val="24"/>
          <w:szCs w:val="24"/>
        </w:rPr>
        <w:t>.</w:t>
      </w:r>
      <w:r w:rsidR="0064359D" w:rsidRPr="00AF0B3F">
        <w:rPr>
          <w:rFonts w:cstheme="minorHAnsi"/>
          <w:sz w:val="24"/>
          <w:szCs w:val="24"/>
        </w:rPr>
        <w:t>)</w:t>
      </w:r>
      <w:r w:rsidR="00D32850">
        <w:rPr>
          <w:rFonts w:cstheme="minorHAnsi"/>
          <w:sz w:val="24"/>
          <w:szCs w:val="24"/>
        </w:rPr>
        <w:t xml:space="preserve"> oraz </w:t>
      </w:r>
      <w:r w:rsidR="00D32850" w:rsidRPr="00A046FF">
        <w:rPr>
          <w:rFonts w:ascii="Calibri" w:hAnsi="Calibri" w:cs="Calibri"/>
          <w:sz w:val="24"/>
          <w:szCs w:val="24"/>
        </w:rPr>
        <w:t>§ 3 pkt 1</w:t>
      </w:r>
      <w:r w:rsidR="00D32850">
        <w:rPr>
          <w:rFonts w:ascii="Calibri" w:hAnsi="Calibri" w:cs="Calibri"/>
          <w:sz w:val="24"/>
          <w:szCs w:val="24"/>
        </w:rPr>
        <w:t>2</w:t>
      </w:r>
      <w:r w:rsidR="00D32850" w:rsidRPr="00A046FF">
        <w:rPr>
          <w:rFonts w:ascii="Calibri" w:hAnsi="Calibri" w:cs="Calibri"/>
          <w:sz w:val="24"/>
          <w:szCs w:val="24"/>
        </w:rPr>
        <w:t xml:space="preserve">  regulaminu Rady Nadzorczej nadanego uchwałą nr 12 Nadzwyczajnego Zgromadzenia Wspólników </w:t>
      </w:r>
      <w:r w:rsidR="00D32850" w:rsidRPr="00A046FF">
        <w:rPr>
          <w:rFonts w:ascii="Calibri" w:hAnsi="Calibri" w:cs="Calibri"/>
          <w:bCs/>
          <w:sz w:val="24"/>
          <w:szCs w:val="24"/>
        </w:rPr>
        <w:t>Leśnego Parku Kultury i Wypoczynku „</w:t>
      </w:r>
      <w:proofErr w:type="spellStart"/>
      <w:r w:rsidR="00D32850" w:rsidRPr="00A046FF">
        <w:rPr>
          <w:rFonts w:ascii="Calibri" w:hAnsi="Calibri" w:cs="Calibri"/>
          <w:bCs/>
          <w:sz w:val="24"/>
          <w:szCs w:val="24"/>
        </w:rPr>
        <w:t>Myślęcinek</w:t>
      </w:r>
      <w:proofErr w:type="spellEnd"/>
      <w:r w:rsidR="00D32850" w:rsidRPr="00A046FF">
        <w:rPr>
          <w:rFonts w:ascii="Calibri" w:hAnsi="Calibri" w:cs="Calibri"/>
          <w:bCs/>
          <w:sz w:val="24"/>
          <w:szCs w:val="24"/>
        </w:rPr>
        <w:t>” Spółka z o. o. w Bydgoszczy z 27 stycznia 2023 r.</w:t>
      </w:r>
      <w:r w:rsidR="0064359D" w:rsidRPr="00AF0B3F">
        <w:rPr>
          <w:rFonts w:cstheme="minorHAnsi"/>
          <w:sz w:val="24"/>
          <w:szCs w:val="24"/>
        </w:rPr>
        <w:t xml:space="preserve">  </w:t>
      </w:r>
    </w:p>
    <w:p w14:paraId="3BCBD841" w14:textId="77777777" w:rsidR="00980C4C" w:rsidRPr="00AF0B3F" w:rsidRDefault="00980C4C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84496" w14:textId="234C28F4" w:rsidR="00980C4C" w:rsidRPr="00AF0B3F" w:rsidRDefault="00E02B86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b/>
          <w:bCs/>
          <w:sz w:val="24"/>
          <w:szCs w:val="24"/>
        </w:rPr>
        <w:t>uchwala się co następuje:</w:t>
      </w:r>
    </w:p>
    <w:p w14:paraId="721D7E6F" w14:textId="0B3B974E" w:rsidR="00E02B86" w:rsidRPr="00AF0B3F" w:rsidRDefault="00E02B86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</w:p>
    <w:p w14:paraId="7D4D286A" w14:textId="1634179F" w:rsidR="0063222D" w:rsidRPr="00AF0B3F" w:rsidRDefault="00DA361B" w:rsidP="00980C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>§ 1</w:t>
      </w:r>
    </w:p>
    <w:p w14:paraId="60D5884B" w14:textId="525C9C37" w:rsidR="00980C4C" w:rsidRDefault="00552EB9" w:rsidP="00D32850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D32850" w:rsidRPr="00D32850">
        <w:rPr>
          <w:rFonts w:cstheme="minorHAnsi"/>
          <w:sz w:val="24"/>
          <w:szCs w:val="24"/>
        </w:rPr>
        <w:t xml:space="preserve">Dokonać wyboru przedsiębiorcy Biuro Biegłych Rewidentów EKO-BILANS sp. z o.o. z siedzibą w Łodzi, wpisanego </w:t>
      </w:r>
      <w:r w:rsidR="00D32850" w:rsidRPr="00D32850">
        <w:rPr>
          <w:sz w:val="24"/>
          <w:szCs w:val="24"/>
        </w:rPr>
        <w:t>na listę podmiotów uprawnionych do badania sprawozdań finansowych prowadzoną przez Krajową Izbę Biegłych Rewidentów pod numerem  64</w:t>
      </w:r>
      <w:r w:rsidR="0018490C">
        <w:rPr>
          <w:sz w:val="24"/>
          <w:szCs w:val="24"/>
        </w:rPr>
        <w:t>,</w:t>
      </w:r>
      <w:r w:rsidR="00D32850" w:rsidRPr="00D32850">
        <w:rPr>
          <w:rFonts w:cstheme="minorHAnsi"/>
          <w:sz w:val="24"/>
          <w:szCs w:val="24"/>
        </w:rPr>
        <w:t xml:space="preserve"> jako biegłego  rewidenta</w:t>
      </w:r>
      <w:r w:rsidR="0018490C">
        <w:rPr>
          <w:rFonts w:cstheme="minorHAnsi"/>
          <w:sz w:val="24"/>
          <w:szCs w:val="24"/>
        </w:rPr>
        <w:t xml:space="preserve"> (audytora)</w:t>
      </w:r>
      <w:r w:rsidR="00D32850" w:rsidRPr="00D32850">
        <w:rPr>
          <w:rFonts w:cstheme="minorHAnsi"/>
          <w:sz w:val="24"/>
          <w:szCs w:val="24"/>
        </w:rPr>
        <w:t xml:space="preserve"> do przeprowadzenia badania sprawozdania finansowego Spółki </w:t>
      </w:r>
      <w:r w:rsidR="00581254">
        <w:rPr>
          <w:rFonts w:cstheme="minorHAnsi"/>
          <w:sz w:val="24"/>
          <w:szCs w:val="24"/>
        </w:rPr>
        <w:t xml:space="preserve">i sprawozdania Zarządu </w:t>
      </w:r>
      <w:r w:rsidR="00D32850">
        <w:rPr>
          <w:rFonts w:cstheme="minorHAnsi"/>
          <w:sz w:val="24"/>
          <w:szCs w:val="24"/>
        </w:rPr>
        <w:t>za okres od 1 stycznia do 31 grudnia 2023 r. oraz 1 stycznia do 31 grudnia 2024 r.</w:t>
      </w:r>
    </w:p>
    <w:p w14:paraId="47783784" w14:textId="3431F1B2" w:rsidR="00552EB9" w:rsidRPr="00D32850" w:rsidRDefault="00552EB9" w:rsidP="00D32850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2.Umowa z biegłym rewidentem zostanie zawarta przez Zarząd  w terminie pozwalającym na uczestnictwo w inwentaryzacji składników majątkowych Spółki.</w:t>
      </w:r>
    </w:p>
    <w:p w14:paraId="3D57FA12" w14:textId="77777777" w:rsidR="00D32850" w:rsidRDefault="00D32850" w:rsidP="00D32850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4A648" w14:textId="3A1FD934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  <w:t>§ 2</w:t>
      </w:r>
    </w:p>
    <w:p w14:paraId="72DC81AB" w14:textId="448F9213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1.Uchwała wchodzi w życie z dniem podjęcia.</w:t>
      </w:r>
    </w:p>
    <w:p w14:paraId="52E3BCF7" w14:textId="613AA1AA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BDCB79" w14:textId="77777777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27F196" w14:textId="77777777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2EC2A4" w14:textId="3433AAB0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Ilość głosów oddanych</w:t>
      </w:r>
    </w:p>
    <w:p w14:paraId="20F52EFE" w14:textId="01316A39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„za”</w:t>
      </w:r>
      <w:r w:rsidR="00BF3C6E" w:rsidRPr="00AF0B3F">
        <w:rPr>
          <w:rFonts w:eastAsia="Times New Roman" w:cstheme="minorHAnsi"/>
          <w:sz w:val="24"/>
          <w:szCs w:val="24"/>
        </w:rPr>
        <w:t>:</w:t>
      </w:r>
    </w:p>
    <w:p w14:paraId="5FC4C3B4" w14:textId="062BE5FE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„przeciw”:</w:t>
      </w:r>
    </w:p>
    <w:p w14:paraId="2C99789A" w14:textId="5D2302E9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7507E251" w14:textId="6C1CE362" w:rsidR="00AF0B3F" w:rsidRDefault="00AF0B3F" w:rsidP="007C4116">
      <w:pPr>
        <w:spacing w:line="276" w:lineRule="auto"/>
      </w:pPr>
    </w:p>
    <w:p w14:paraId="5CA8FDE3" w14:textId="0CD0A3A9" w:rsidR="00AF0B3F" w:rsidRDefault="00AF0B3F" w:rsidP="00AF0B3F">
      <w:pPr>
        <w:pStyle w:val="Nagwek1"/>
        <w:ind w:left="0" w:firstLine="0"/>
      </w:pPr>
      <w:r>
        <w:t xml:space="preserve">                                                             </w:t>
      </w:r>
      <w:r>
        <w:tab/>
        <w:t xml:space="preserve">    </w:t>
      </w:r>
      <w:r w:rsidRPr="009D2873">
        <w:t>Uzasadnienie</w:t>
      </w:r>
    </w:p>
    <w:p w14:paraId="38047384" w14:textId="77777777" w:rsidR="0018490C" w:rsidRPr="0018490C" w:rsidRDefault="0018490C" w:rsidP="0018490C">
      <w:pPr>
        <w:rPr>
          <w:sz w:val="24"/>
          <w:szCs w:val="24"/>
        </w:rPr>
      </w:pPr>
    </w:p>
    <w:p w14:paraId="3095F06E" w14:textId="28F7D0EE" w:rsidR="0018490C" w:rsidRPr="0018490C" w:rsidRDefault="0018490C" w:rsidP="0018490C">
      <w:pPr>
        <w:ind w:firstLine="708"/>
        <w:jc w:val="both"/>
        <w:rPr>
          <w:rFonts w:cstheme="minorHAnsi"/>
          <w:sz w:val="24"/>
          <w:szCs w:val="24"/>
        </w:rPr>
      </w:pPr>
      <w:r w:rsidRPr="0018490C">
        <w:rPr>
          <w:sz w:val="24"/>
          <w:szCs w:val="24"/>
        </w:rPr>
        <w:t xml:space="preserve">Rada Nadzorcza dokonuje wyboru audytora badającego sprawozdanie finansowe Spółki. Przedsiębiorca działający pod firmą </w:t>
      </w:r>
      <w:r w:rsidRPr="0018490C">
        <w:rPr>
          <w:rFonts w:cstheme="minorHAnsi"/>
          <w:sz w:val="24"/>
          <w:szCs w:val="24"/>
        </w:rPr>
        <w:t>Biuro Biegłych Rewidentów EKO-BILANS sp. z o.o. z siedzibą w Łodzi sformułował najkorzystniejszą ofertę</w:t>
      </w:r>
      <w:r w:rsidR="00581254">
        <w:rPr>
          <w:rFonts w:cstheme="minorHAnsi"/>
          <w:sz w:val="24"/>
          <w:szCs w:val="24"/>
        </w:rPr>
        <w:t>,</w:t>
      </w:r>
      <w:r w:rsidRPr="0018490C">
        <w:rPr>
          <w:rFonts w:cstheme="minorHAnsi"/>
          <w:sz w:val="24"/>
          <w:szCs w:val="24"/>
        </w:rPr>
        <w:t xml:space="preserve"> uwzględniając cenę za badanie oraz posiadane kompetencje i doświadczenie.</w:t>
      </w:r>
    </w:p>
    <w:p w14:paraId="12A17ADD" w14:textId="27E69C08" w:rsidR="0018490C" w:rsidRPr="0018490C" w:rsidRDefault="0018490C" w:rsidP="0018490C">
      <w:pPr>
        <w:ind w:firstLine="708"/>
        <w:jc w:val="both"/>
        <w:rPr>
          <w:sz w:val="24"/>
          <w:szCs w:val="24"/>
        </w:rPr>
      </w:pPr>
      <w:r w:rsidRPr="0018490C">
        <w:rPr>
          <w:rFonts w:cstheme="minorHAnsi"/>
          <w:sz w:val="24"/>
          <w:szCs w:val="24"/>
        </w:rPr>
        <w:t xml:space="preserve">Z tych przyczyn został on wybrany do przeprowadzenia badania sprawozdań finansowych Spółki </w:t>
      </w:r>
      <w:r w:rsidR="00581254">
        <w:rPr>
          <w:rFonts w:cstheme="minorHAnsi"/>
          <w:sz w:val="24"/>
          <w:szCs w:val="24"/>
        </w:rPr>
        <w:t xml:space="preserve"> oraz sprawozdań Zarządu </w:t>
      </w:r>
      <w:r w:rsidRPr="0018490C">
        <w:rPr>
          <w:rFonts w:cstheme="minorHAnsi"/>
          <w:sz w:val="24"/>
          <w:szCs w:val="24"/>
        </w:rPr>
        <w:t>w latach 2023-2024.</w:t>
      </w:r>
    </w:p>
    <w:p w14:paraId="7EEF784E" w14:textId="5D4E9392" w:rsidR="00AF0B3F" w:rsidRDefault="00AF0B3F" w:rsidP="0018490C">
      <w:pPr>
        <w:ind w:firstLine="708"/>
        <w:jc w:val="both"/>
      </w:pPr>
    </w:p>
    <w:sectPr w:rsidR="00AF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4421052">
    <w:abstractNumId w:val="1"/>
  </w:num>
  <w:num w:numId="2" w16cid:durableId="1046564579">
    <w:abstractNumId w:val="3"/>
  </w:num>
  <w:num w:numId="3" w16cid:durableId="712968639">
    <w:abstractNumId w:val="2"/>
  </w:num>
  <w:num w:numId="4" w16cid:durableId="36945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18490C"/>
    <w:rsid w:val="003646AF"/>
    <w:rsid w:val="00392227"/>
    <w:rsid w:val="00396A42"/>
    <w:rsid w:val="003A5B4F"/>
    <w:rsid w:val="003B11C5"/>
    <w:rsid w:val="00460700"/>
    <w:rsid w:val="005172F6"/>
    <w:rsid w:val="00552EB9"/>
    <w:rsid w:val="00575602"/>
    <w:rsid w:val="00581254"/>
    <w:rsid w:val="0063222D"/>
    <w:rsid w:val="0064359D"/>
    <w:rsid w:val="00644636"/>
    <w:rsid w:val="00647F4F"/>
    <w:rsid w:val="006C6001"/>
    <w:rsid w:val="00776D5C"/>
    <w:rsid w:val="00794190"/>
    <w:rsid w:val="007C4116"/>
    <w:rsid w:val="007F2C23"/>
    <w:rsid w:val="00857416"/>
    <w:rsid w:val="00876022"/>
    <w:rsid w:val="008A5038"/>
    <w:rsid w:val="00980C4C"/>
    <w:rsid w:val="00A0271B"/>
    <w:rsid w:val="00AD78DE"/>
    <w:rsid w:val="00AF0B3F"/>
    <w:rsid w:val="00B25085"/>
    <w:rsid w:val="00BA5DFA"/>
    <w:rsid w:val="00BF3C6E"/>
    <w:rsid w:val="00C54479"/>
    <w:rsid w:val="00D32850"/>
    <w:rsid w:val="00DA361B"/>
    <w:rsid w:val="00E02B8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250EC933-A5F3-4921-94DC-6BF0C7A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B3F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B3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5</cp:revision>
  <dcterms:created xsi:type="dcterms:W3CDTF">2023-09-28T13:03:00Z</dcterms:created>
  <dcterms:modified xsi:type="dcterms:W3CDTF">2023-09-28T20:56:00Z</dcterms:modified>
</cp:coreProperties>
</file>